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F193" w14:textId="1F981EFD" w:rsidR="00E978DA" w:rsidRPr="00E01148" w:rsidRDefault="00E978DA" w:rsidP="00E978DA">
      <w:pPr>
        <w:pStyle w:val="Heading2"/>
        <w:rPr>
          <w:rFonts w:asciiTheme="minorHAnsi" w:hAnsiTheme="minorHAnsi" w:cstheme="minorHAnsi"/>
          <w:sz w:val="32"/>
          <w:szCs w:val="32"/>
        </w:rPr>
      </w:pPr>
      <w:bookmarkStart w:id="0" w:name="_Toc119486673"/>
      <w:r w:rsidRPr="00E01148">
        <w:rPr>
          <w:rFonts w:asciiTheme="minorHAnsi" w:hAnsiTheme="minorHAnsi" w:cstheme="minorHAnsi"/>
          <w:sz w:val="32"/>
          <w:szCs w:val="32"/>
        </w:rPr>
        <w:t xml:space="preserve">UTC </w:t>
      </w:r>
      <w:r>
        <w:rPr>
          <w:rFonts w:asciiTheme="minorHAnsi" w:hAnsiTheme="minorHAnsi" w:cstheme="minorHAnsi"/>
          <w:sz w:val="32"/>
          <w:szCs w:val="32"/>
        </w:rPr>
        <w:t>-</w:t>
      </w:r>
      <w:r w:rsidRPr="00E01148">
        <w:rPr>
          <w:rFonts w:asciiTheme="minorHAnsi" w:hAnsiTheme="minorHAnsi" w:cstheme="minorHAnsi"/>
          <w:sz w:val="32"/>
          <w:szCs w:val="32"/>
        </w:rPr>
        <w:t xml:space="preserve"> Urban Mobility: Towards Sustainable, Accessible, and Transit-Friendly Cities</w:t>
      </w:r>
      <w:bookmarkEnd w:id="0"/>
      <w:r w:rsidRPr="00E01148">
        <w:rPr>
          <w:rFonts w:asciiTheme="minorHAnsi" w:hAnsiTheme="minorHAnsi" w:cstheme="minorHAnsi"/>
          <w:sz w:val="32"/>
          <w:szCs w:val="32"/>
        </w:rPr>
        <w:t xml:space="preserve"> </w:t>
      </w:r>
    </w:p>
    <w:p w14:paraId="6FF96EB0" w14:textId="77777777" w:rsidR="00E978DA" w:rsidRPr="00E01148" w:rsidRDefault="00E978DA" w:rsidP="00E978DA">
      <w:pPr>
        <w:rPr>
          <w:rFonts w:asciiTheme="minorHAnsi" w:hAnsiTheme="minorHAnsi" w:cstheme="minorHAnsi"/>
        </w:rPr>
      </w:pPr>
    </w:p>
    <w:p w14:paraId="4F18516B"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EMAIL: </w:t>
      </w:r>
      <w:hyperlink r:id="rId5" w:history="1">
        <w:r w:rsidRPr="00E01148">
          <w:rPr>
            <w:rStyle w:val="Hyperlink"/>
            <w:rFonts w:asciiTheme="minorHAnsi" w:eastAsiaTheme="majorEastAsia" w:hAnsiTheme="minorHAnsi" w:cstheme="minorHAnsi"/>
          </w:rPr>
          <w:t>shelter@arcadis.com</w:t>
        </w:r>
      </w:hyperlink>
      <w:r w:rsidRPr="00E01148">
        <w:rPr>
          <w:rFonts w:asciiTheme="minorHAnsi" w:hAnsiTheme="minorHAnsi" w:cstheme="minorHAnsi"/>
        </w:rPr>
        <w:t xml:space="preserve"> / tanya.huizer@arcadis.com</w:t>
      </w:r>
    </w:p>
    <w:p w14:paraId="72F85CE5" w14:textId="77777777" w:rsidR="00E978DA" w:rsidRPr="00E01148" w:rsidRDefault="00E978DA" w:rsidP="00E978DA">
      <w:pPr>
        <w:rPr>
          <w:rFonts w:asciiTheme="minorHAnsi" w:hAnsiTheme="minorHAnsi" w:cstheme="minorHAnsi"/>
        </w:rPr>
      </w:pPr>
    </w:p>
    <w:p w14:paraId="3D10B407"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1. UTC Title: (</w:t>
      </w:r>
      <w:r w:rsidRPr="00E01148">
        <w:rPr>
          <w:rFonts w:asciiTheme="minorHAnsi" w:hAnsiTheme="minorHAnsi" w:cstheme="minorHAnsi"/>
          <w:i/>
          <w:iCs/>
        </w:rPr>
        <w:t>Title of your Urban Thinkers Campus)</w:t>
      </w:r>
    </w:p>
    <w:p w14:paraId="44D74DAE"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Urban Mobility: Towards </w:t>
      </w:r>
      <w:r>
        <w:rPr>
          <w:rFonts w:asciiTheme="minorHAnsi" w:hAnsiTheme="minorHAnsi" w:cstheme="minorHAnsi"/>
        </w:rPr>
        <w:t>S</w:t>
      </w:r>
      <w:r w:rsidRPr="00E01148">
        <w:rPr>
          <w:rFonts w:asciiTheme="minorHAnsi" w:hAnsiTheme="minorHAnsi" w:cstheme="minorHAnsi"/>
        </w:rPr>
        <w:t xml:space="preserve">ustainable, </w:t>
      </w:r>
      <w:r>
        <w:rPr>
          <w:rFonts w:asciiTheme="minorHAnsi" w:hAnsiTheme="minorHAnsi" w:cstheme="minorHAnsi"/>
        </w:rPr>
        <w:t>A</w:t>
      </w:r>
      <w:r w:rsidRPr="00E01148">
        <w:rPr>
          <w:rFonts w:asciiTheme="minorHAnsi" w:hAnsiTheme="minorHAnsi" w:cstheme="minorHAnsi"/>
        </w:rPr>
        <w:t xml:space="preserve">ccessible, and </w:t>
      </w:r>
      <w:r>
        <w:rPr>
          <w:rFonts w:asciiTheme="minorHAnsi" w:hAnsiTheme="minorHAnsi" w:cstheme="minorHAnsi"/>
        </w:rPr>
        <w:t>T</w:t>
      </w:r>
      <w:r w:rsidRPr="00E01148">
        <w:rPr>
          <w:rFonts w:asciiTheme="minorHAnsi" w:hAnsiTheme="minorHAnsi" w:cstheme="minorHAnsi"/>
        </w:rPr>
        <w:t>ransit-</w:t>
      </w:r>
      <w:r>
        <w:rPr>
          <w:rFonts w:asciiTheme="minorHAnsi" w:hAnsiTheme="minorHAnsi" w:cstheme="minorHAnsi"/>
        </w:rPr>
        <w:t>F</w:t>
      </w:r>
      <w:r w:rsidRPr="00E01148">
        <w:rPr>
          <w:rFonts w:asciiTheme="minorHAnsi" w:hAnsiTheme="minorHAnsi" w:cstheme="minorHAnsi"/>
        </w:rPr>
        <w:t xml:space="preserve">riendly </w:t>
      </w:r>
      <w:r>
        <w:rPr>
          <w:rFonts w:asciiTheme="minorHAnsi" w:hAnsiTheme="minorHAnsi" w:cstheme="minorHAnsi"/>
        </w:rPr>
        <w:t>C</w:t>
      </w:r>
      <w:r w:rsidRPr="00E01148">
        <w:rPr>
          <w:rFonts w:asciiTheme="minorHAnsi" w:hAnsiTheme="minorHAnsi" w:cstheme="minorHAnsi"/>
        </w:rPr>
        <w:t xml:space="preserve">ities </w:t>
      </w:r>
    </w:p>
    <w:p w14:paraId="12CBDD96" w14:textId="77777777" w:rsidR="00E978DA" w:rsidRPr="00E01148" w:rsidRDefault="00E978DA" w:rsidP="00E978DA">
      <w:pPr>
        <w:rPr>
          <w:rFonts w:asciiTheme="minorHAnsi" w:hAnsiTheme="minorHAnsi" w:cstheme="minorHAnsi"/>
        </w:rPr>
      </w:pPr>
    </w:p>
    <w:p w14:paraId="32008102"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 xml:space="preserve">2. UTC Date(s): </w:t>
      </w:r>
      <w:r w:rsidRPr="00E01148">
        <w:rPr>
          <w:rFonts w:asciiTheme="minorHAnsi" w:hAnsiTheme="minorHAnsi" w:cstheme="minorHAnsi"/>
          <w:i/>
          <w:iCs/>
        </w:rPr>
        <w:t>(Beginning date of your Campus)</w:t>
      </w:r>
    </w:p>
    <w:p w14:paraId="5862086F"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06/08/2022</w:t>
      </w:r>
    </w:p>
    <w:p w14:paraId="43EA7AF1" w14:textId="77777777" w:rsidR="00E978DA" w:rsidRPr="00E01148" w:rsidRDefault="00E978DA" w:rsidP="00E978DA">
      <w:pPr>
        <w:rPr>
          <w:rFonts w:asciiTheme="minorHAnsi" w:hAnsiTheme="minorHAnsi" w:cstheme="minorHAnsi"/>
        </w:rPr>
      </w:pPr>
    </w:p>
    <w:p w14:paraId="157B499E"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 xml:space="preserve">3. UTC Date(s): </w:t>
      </w:r>
      <w:r w:rsidRPr="00E01148">
        <w:rPr>
          <w:rFonts w:asciiTheme="minorHAnsi" w:hAnsiTheme="minorHAnsi" w:cstheme="minorHAnsi"/>
          <w:i/>
          <w:iCs/>
        </w:rPr>
        <w:t>(End date of your Campus)</w:t>
      </w:r>
    </w:p>
    <w:p w14:paraId="35C3F29D"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06/09/2022 </w:t>
      </w:r>
    </w:p>
    <w:p w14:paraId="393F3E10" w14:textId="77777777" w:rsidR="00E978DA" w:rsidRPr="00E01148" w:rsidRDefault="00E978DA" w:rsidP="00E978DA">
      <w:pPr>
        <w:rPr>
          <w:rFonts w:asciiTheme="minorHAnsi" w:hAnsiTheme="minorHAnsi" w:cstheme="minorHAnsi"/>
        </w:rPr>
      </w:pPr>
    </w:p>
    <w:p w14:paraId="4A3CBB29"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4. Location of your UTC:</w:t>
      </w:r>
    </w:p>
    <w:p w14:paraId="16E4FB73"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Microsoft Teams Live Event (virtual)</w:t>
      </w:r>
    </w:p>
    <w:p w14:paraId="698F1F4D" w14:textId="77777777" w:rsidR="00E978DA" w:rsidRPr="00E01148" w:rsidRDefault="00E978DA" w:rsidP="00E978DA">
      <w:pPr>
        <w:rPr>
          <w:rFonts w:asciiTheme="minorHAnsi" w:hAnsiTheme="minorHAnsi" w:cstheme="minorHAnsi"/>
        </w:rPr>
      </w:pPr>
    </w:p>
    <w:p w14:paraId="32B0B37A"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5. 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name of organization hosting the UTC)</w:t>
      </w:r>
    </w:p>
    <w:p w14:paraId="3FE21561"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Arcadis The Netherlands </w:t>
      </w:r>
    </w:p>
    <w:p w14:paraId="5F5AFDB5" w14:textId="77777777" w:rsidR="00E978DA" w:rsidRPr="00E01148" w:rsidRDefault="00E978DA" w:rsidP="00E978DA">
      <w:pPr>
        <w:rPr>
          <w:rFonts w:asciiTheme="minorHAnsi" w:hAnsiTheme="minorHAnsi" w:cstheme="minorHAnsi"/>
        </w:rPr>
      </w:pPr>
    </w:p>
    <w:p w14:paraId="40C3EFEE"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6. Co-lead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and URL of partner organizations to be associated to the Campus)</w:t>
      </w:r>
    </w:p>
    <w:p w14:paraId="37D85BDF"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UN Habitat </w:t>
      </w:r>
    </w:p>
    <w:p w14:paraId="02494EC2" w14:textId="77777777" w:rsidR="00E978DA" w:rsidRPr="00E01148" w:rsidRDefault="00E978DA" w:rsidP="00E978DA">
      <w:pPr>
        <w:rPr>
          <w:rFonts w:asciiTheme="minorHAnsi" w:hAnsiTheme="minorHAnsi" w:cstheme="minorHAnsi"/>
        </w:rPr>
      </w:pPr>
    </w:p>
    <w:p w14:paraId="515F2CA9"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7. Other organizations that participated in the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URL of partner organizations, and contact email to be associated to the Campus)</w:t>
      </w:r>
    </w:p>
    <w:p w14:paraId="4B41347A"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Speakers: City of Paris, Consortium for Sustainable Urbanization</w:t>
      </w:r>
    </w:p>
    <w:p w14:paraId="1F86F813" w14:textId="77777777" w:rsidR="00E978DA" w:rsidRPr="00E01148" w:rsidRDefault="00E978DA" w:rsidP="00E978DA">
      <w:pPr>
        <w:rPr>
          <w:rFonts w:asciiTheme="minorHAnsi" w:hAnsiTheme="minorHAnsi" w:cstheme="minorHAnsi"/>
        </w:rPr>
      </w:pPr>
    </w:p>
    <w:p w14:paraId="17E7BCE2"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8. Number of Participants:</w:t>
      </w:r>
    </w:p>
    <w:p w14:paraId="3045E49F"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144 (online)</w:t>
      </w:r>
    </w:p>
    <w:p w14:paraId="04607C49" w14:textId="77777777" w:rsidR="00E978DA" w:rsidRPr="00E01148" w:rsidRDefault="00E978DA" w:rsidP="00E978DA">
      <w:pPr>
        <w:rPr>
          <w:rFonts w:asciiTheme="minorHAnsi" w:hAnsiTheme="minorHAnsi" w:cstheme="minorHAnsi"/>
        </w:rPr>
      </w:pPr>
    </w:p>
    <w:p w14:paraId="048CABCE"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10. Background and Objectives of your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explain the background and provide the list of objectives your campus aims to achieve)</w:t>
      </w:r>
    </w:p>
    <w:p w14:paraId="23A7A28E"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Climate change and rapid urbanization and population growth put increasing pressure on the world’s urban areas and infrastructure. Sustainable, accessible, and transit-friendly cities is one of the core challenges many countries face today. </w:t>
      </w:r>
    </w:p>
    <w:p w14:paraId="7113D535"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0E7583A"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core objective of this UTC is to shed light on the concept of sustainable mobility from different scientific angles and stimulate dialogue and collaboration between different mobility experts and organizations. We expect that these discussions help build on the City We Need Now framework developed by the World Urban Campaign to create cities that are inclusive, safe, resilient, and sustainable.  </w:t>
      </w:r>
    </w:p>
    <w:p w14:paraId="66307A37"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CCD8551"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During this UTC, different mobility experts will share their insights and lessons learned.  In the end, a roundtable discussion will be held to not only allow for collaboration between the UTC speakers, but also foster discussion and dialogue between experts and the audience. </w:t>
      </w:r>
    </w:p>
    <w:p w14:paraId="23805F80" w14:textId="77777777" w:rsidR="00E978DA" w:rsidRPr="00E01148" w:rsidRDefault="00E978DA" w:rsidP="00E978DA">
      <w:pPr>
        <w:rPr>
          <w:rFonts w:asciiTheme="minorHAnsi" w:hAnsiTheme="minorHAnsi" w:cstheme="minorHAnsi"/>
        </w:rPr>
      </w:pPr>
    </w:p>
    <w:p w14:paraId="0EDC7AB5"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 xml:space="preserve">11. Relation of your Campus to the New Urban Agenda and the Sustainable Development Goals: </w:t>
      </w:r>
      <w:r w:rsidRPr="00E01148">
        <w:rPr>
          <w:rFonts w:asciiTheme="minorHAnsi" w:hAnsiTheme="minorHAnsi" w:cstheme="minorHAnsi"/>
          <w:i/>
          <w:iCs/>
        </w:rPr>
        <w:t>(Please explain how the theme of your campus relates and contributes to the New Urban Agenda and the SDGs (maximum 200 words)</w:t>
      </w:r>
    </w:p>
    <w:p w14:paraId="3B5C36FD"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New Urban Agenda underlines the linkages between good urbanization and job creation, livelihood opportunities, and improved quality of life, which should be included in every urban renewal policy and strategy. Regarding SDG11 and the New Urban Agenda this UTC contributes to:</w:t>
      </w:r>
    </w:p>
    <w:p w14:paraId="5BB65B74"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accessible urban mobility for all and resource-efficient transport systems for passengers and freight, effectively linking people, places, goods, services and economic opportunities.</w:t>
      </w:r>
    </w:p>
    <w:p w14:paraId="7DDF5F48"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Encouraging urban-rural interactions and connectivity by strengthening sustainable transport and mobility underpinned by planning instruments based on an integrated urban and territorial approach, to maximize the potential of these sectors for enhanced productivity, social, economic and territorial cohesion, as well as safety and environmental sustainability. </w:t>
      </w:r>
    </w:p>
    <w:p w14:paraId="7D574DCE"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Promoting pedestrian safety and cycling mobility, with a view to broader health outcomes.</w:t>
      </w:r>
    </w:p>
    <w:p w14:paraId="1950D365"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CCA9166"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As was mentioned during the UTC by one of the speakers, sustainable urban mobility has the potential to support all other global development goals - such as the SDGs and the Paris Agreement – as it connects to many societal and environmental challenges, such as reducing carbon emissions, increasing equality and safety, and reducing poverty. Furthermore, the UTC’s focus on accessibility and sustainability directly link to the core value of the New Urban Agenda to stimulate equality and access to opportunities through urban development. </w:t>
      </w:r>
    </w:p>
    <w:p w14:paraId="1238C961" w14:textId="77777777" w:rsidR="00E978DA" w:rsidRPr="00E01148" w:rsidRDefault="00E978DA" w:rsidP="00E978DA">
      <w:pPr>
        <w:rPr>
          <w:rFonts w:asciiTheme="minorHAnsi" w:hAnsiTheme="minorHAnsi" w:cstheme="minorHAnsi"/>
        </w:rPr>
      </w:pPr>
    </w:p>
    <w:p w14:paraId="2792411E" w14:textId="77777777" w:rsidR="00E978DA" w:rsidRPr="00E01148" w:rsidRDefault="00E978DA" w:rsidP="00E978DA">
      <w:pPr>
        <w:rPr>
          <w:rFonts w:asciiTheme="minorHAnsi" w:hAnsiTheme="minorHAnsi" w:cstheme="minorHAnsi"/>
          <w:i/>
          <w:iCs/>
        </w:rPr>
      </w:pPr>
      <w:r w:rsidRPr="00E01148">
        <w:rPr>
          <w:rFonts w:asciiTheme="minorHAnsi" w:hAnsiTheme="minorHAnsi" w:cstheme="minorHAnsi"/>
        </w:rPr>
        <w:t xml:space="preserve">12. The City We Need Now - ACTION AREAS </w:t>
      </w:r>
      <w:r w:rsidRPr="00E01148">
        <w:rPr>
          <w:rFonts w:asciiTheme="minorHAnsi" w:hAnsiTheme="minorHAnsi" w:cstheme="minorHAnsi"/>
          <w:i/>
          <w:iCs/>
        </w:rPr>
        <w:t>(Please indicate which actions areas below that your UTC covers)</w:t>
      </w:r>
    </w:p>
    <w:p w14:paraId="30D8DC30" w14:textId="77777777" w:rsidR="00E978DA" w:rsidRPr="008B6498" w:rsidRDefault="00E978DA" w:rsidP="00E978DA">
      <w:pPr>
        <w:pStyle w:val="ListParagraph"/>
        <w:numPr>
          <w:ilvl w:val="0"/>
          <w:numId w:val="1"/>
        </w:numPr>
        <w:rPr>
          <w:rFonts w:cstheme="minorHAnsi"/>
          <w:sz w:val="22"/>
          <w:szCs w:val="22"/>
        </w:rPr>
      </w:pPr>
      <w:r w:rsidRPr="008B6498">
        <w:rPr>
          <w:rFonts w:cstheme="minorHAnsi"/>
          <w:sz w:val="22"/>
          <w:szCs w:val="22"/>
        </w:rPr>
        <w:t>Health and Well-being</w:t>
      </w:r>
    </w:p>
    <w:p w14:paraId="0A83F170" w14:textId="77777777" w:rsidR="00E978DA" w:rsidRPr="008B6498" w:rsidRDefault="00E978DA" w:rsidP="00E978DA">
      <w:pPr>
        <w:pStyle w:val="ListParagraph"/>
        <w:numPr>
          <w:ilvl w:val="0"/>
          <w:numId w:val="1"/>
        </w:numPr>
        <w:rPr>
          <w:rFonts w:cstheme="minorHAnsi"/>
          <w:b/>
          <w:bCs/>
          <w:color w:val="FF0000"/>
          <w:sz w:val="22"/>
          <w:szCs w:val="22"/>
        </w:rPr>
      </w:pPr>
      <w:r w:rsidRPr="008B6498">
        <w:rPr>
          <w:rFonts w:cstheme="minorHAnsi"/>
          <w:b/>
          <w:bCs/>
          <w:color w:val="FF0000"/>
          <w:sz w:val="22"/>
          <w:szCs w:val="22"/>
        </w:rPr>
        <w:t>Peace and Safety</w:t>
      </w:r>
    </w:p>
    <w:p w14:paraId="02D1FA8E" w14:textId="77777777" w:rsidR="00E978DA" w:rsidRPr="008B6498" w:rsidRDefault="00E978DA" w:rsidP="00E978DA">
      <w:pPr>
        <w:pStyle w:val="ListParagraph"/>
        <w:numPr>
          <w:ilvl w:val="0"/>
          <w:numId w:val="1"/>
        </w:numPr>
        <w:rPr>
          <w:rFonts w:cstheme="minorHAnsi"/>
          <w:sz w:val="22"/>
          <w:szCs w:val="22"/>
        </w:rPr>
      </w:pPr>
      <w:r w:rsidRPr="008B6498">
        <w:rPr>
          <w:rFonts w:cstheme="minorHAnsi"/>
          <w:sz w:val="22"/>
          <w:szCs w:val="22"/>
        </w:rPr>
        <w:t>Climate Adaptation and Resilience</w:t>
      </w:r>
    </w:p>
    <w:p w14:paraId="4C85DB26" w14:textId="77777777" w:rsidR="00E978DA" w:rsidRPr="008B6498" w:rsidRDefault="00E978DA" w:rsidP="00E978DA">
      <w:pPr>
        <w:pStyle w:val="ListParagraph"/>
        <w:numPr>
          <w:ilvl w:val="0"/>
          <w:numId w:val="1"/>
        </w:numPr>
        <w:rPr>
          <w:rFonts w:cstheme="minorHAnsi"/>
          <w:sz w:val="22"/>
          <w:szCs w:val="22"/>
        </w:rPr>
      </w:pPr>
      <w:r w:rsidRPr="008B6498">
        <w:rPr>
          <w:rFonts w:cstheme="minorHAnsi"/>
          <w:sz w:val="22"/>
          <w:szCs w:val="22"/>
        </w:rPr>
        <w:t>Inclusion and Gender Equality</w:t>
      </w:r>
    </w:p>
    <w:p w14:paraId="4635182C" w14:textId="77777777" w:rsidR="00E978DA" w:rsidRPr="008B6498" w:rsidRDefault="00E978DA" w:rsidP="00E978DA">
      <w:pPr>
        <w:pStyle w:val="ListParagraph"/>
        <w:numPr>
          <w:ilvl w:val="0"/>
          <w:numId w:val="1"/>
        </w:numPr>
        <w:rPr>
          <w:rFonts w:cstheme="minorHAnsi"/>
          <w:sz w:val="22"/>
          <w:szCs w:val="22"/>
        </w:rPr>
      </w:pPr>
      <w:r w:rsidRPr="008B6498">
        <w:rPr>
          <w:rFonts w:cstheme="minorHAnsi"/>
          <w:sz w:val="22"/>
          <w:szCs w:val="22"/>
        </w:rPr>
        <w:t>Economic Opportunities for All</w:t>
      </w:r>
    </w:p>
    <w:p w14:paraId="7DED38E1" w14:textId="77777777" w:rsidR="00E978DA" w:rsidRPr="008B6498" w:rsidRDefault="00E978DA" w:rsidP="00E978DA">
      <w:pPr>
        <w:pStyle w:val="ListParagraph"/>
        <w:numPr>
          <w:ilvl w:val="0"/>
          <w:numId w:val="1"/>
        </w:numPr>
        <w:rPr>
          <w:rFonts w:cstheme="minorHAnsi"/>
          <w:sz w:val="22"/>
          <w:szCs w:val="22"/>
        </w:rPr>
      </w:pPr>
      <w:r w:rsidRPr="008B6498">
        <w:rPr>
          <w:rFonts w:cstheme="minorHAnsi"/>
          <w:sz w:val="22"/>
          <w:szCs w:val="22"/>
        </w:rPr>
        <w:t>Culture and Identity</w:t>
      </w:r>
    </w:p>
    <w:p w14:paraId="10AC1B55" w14:textId="77777777" w:rsidR="00E978DA" w:rsidRPr="008B6498" w:rsidRDefault="00E978DA" w:rsidP="00E978DA">
      <w:pPr>
        <w:pStyle w:val="ListParagraph"/>
        <w:numPr>
          <w:ilvl w:val="0"/>
          <w:numId w:val="1"/>
        </w:numPr>
        <w:rPr>
          <w:rFonts w:cstheme="minorHAnsi"/>
          <w:b/>
          <w:bCs/>
          <w:color w:val="FF0000"/>
          <w:sz w:val="22"/>
          <w:szCs w:val="22"/>
        </w:rPr>
      </w:pPr>
      <w:r w:rsidRPr="008B6498">
        <w:rPr>
          <w:rFonts w:cstheme="minorHAnsi"/>
          <w:b/>
          <w:bCs/>
          <w:color w:val="FF0000"/>
          <w:sz w:val="22"/>
          <w:szCs w:val="22"/>
        </w:rPr>
        <w:t>Local Governance</w:t>
      </w:r>
    </w:p>
    <w:p w14:paraId="35A14EA4" w14:textId="77777777" w:rsidR="00E978DA" w:rsidRPr="008B6498" w:rsidRDefault="00E978DA" w:rsidP="00E978DA">
      <w:pPr>
        <w:pStyle w:val="ListParagraph"/>
        <w:numPr>
          <w:ilvl w:val="0"/>
          <w:numId w:val="1"/>
        </w:numPr>
        <w:rPr>
          <w:rFonts w:cstheme="minorHAnsi"/>
          <w:b/>
          <w:bCs/>
          <w:color w:val="FF0000"/>
          <w:sz w:val="22"/>
          <w:szCs w:val="22"/>
        </w:rPr>
      </w:pPr>
      <w:r w:rsidRPr="008B6498">
        <w:rPr>
          <w:rFonts w:cstheme="minorHAnsi"/>
          <w:b/>
          <w:bCs/>
          <w:color w:val="FF0000"/>
          <w:sz w:val="22"/>
          <w:szCs w:val="22"/>
        </w:rPr>
        <w:t>Urban Planning and Design</w:t>
      </w:r>
    </w:p>
    <w:p w14:paraId="0852BD5A" w14:textId="77777777" w:rsidR="00E978DA" w:rsidRPr="008B6498" w:rsidRDefault="00E978DA" w:rsidP="00E978DA">
      <w:pPr>
        <w:pStyle w:val="ListParagraph"/>
        <w:numPr>
          <w:ilvl w:val="0"/>
          <w:numId w:val="1"/>
        </w:numPr>
        <w:rPr>
          <w:rFonts w:cstheme="minorHAnsi"/>
          <w:b/>
          <w:bCs/>
          <w:color w:val="FF0000"/>
          <w:sz w:val="22"/>
          <w:szCs w:val="22"/>
        </w:rPr>
      </w:pPr>
      <w:r w:rsidRPr="008B6498">
        <w:rPr>
          <w:rFonts w:cstheme="minorHAnsi"/>
          <w:b/>
          <w:bCs/>
          <w:color w:val="FF0000"/>
          <w:sz w:val="22"/>
          <w:szCs w:val="22"/>
        </w:rPr>
        <w:t>Housing, Services and Mobility</w:t>
      </w:r>
    </w:p>
    <w:p w14:paraId="6936DC04" w14:textId="77777777" w:rsidR="00E978DA" w:rsidRPr="008B6498" w:rsidRDefault="00E978DA" w:rsidP="00E978DA">
      <w:pPr>
        <w:pStyle w:val="ListParagraph"/>
        <w:numPr>
          <w:ilvl w:val="0"/>
          <w:numId w:val="1"/>
        </w:numPr>
        <w:rPr>
          <w:rFonts w:cstheme="minorHAnsi"/>
          <w:b/>
          <w:bCs/>
          <w:color w:val="FF0000"/>
          <w:sz w:val="22"/>
          <w:szCs w:val="22"/>
        </w:rPr>
      </w:pPr>
      <w:r w:rsidRPr="008B6498">
        <w:rPr>
          <w:rFonts w:cstheme="minorHAnsi"/>
          <w:b/>
          <w:bCs/>
          <w:color w:val="FF0000"/>
          <w:sz w:val="22"/>
          <w:szCs w:val="22"/>
        </w:rPr>
        <w:t>Learning and Innovation</w:t>
      </w:r>
    </w:p>
    <w:p w14:paraId="78A379BD"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All action areas were addressed, but 2, 7, 8, 9 and 10 mainly with core focus on 9 mobility.</w:t>
      </w:r>
    </w:p>
    <w:p w14:paraId="32824444" w14:textId="77777777" w:rsidR="00E978DA" w:rsidRPr="00E01148" w:rsidRDefault="00E978DA" w:rsidP="00E978DA">
      <w:pPr>
        <w:rPr>
          <w:rFonts w:asciiTheme="minorHAnsi" w:hAnsiTheme="minorHAnsi" w:cstheme="minorHAnsi"/>
        </w:rPr>
      </w:pPr>
    </w:p>
    <w:p w14:paraId="4A81C13D"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13. List of Speakers: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Provide name, job title and organization for each speaker and the moderator)</w:t>
      </w:r>
    </w:p>
    <w:p w14:paraId="6EDF2782"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01148">
        <w:rPr>
          <w:rFonts w:asciiTheme="minorHAnsi" w:hAnsiTheme="minorHAnsi" w:cstheme="minorHAnsi"/>
          <w:b/>
          <w:bCs/>
        </w:rPr>
        <w:t xml:space="preserve">Speakers: </w:t>
      </w:r>
    </w:p>
    <w:p w14:paraId="01FBAB14"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Stefanie Holzwarth (Sustainable Urban Mobility Expert, UN-Habitat)</w:t>
      </w:r>
    </w:p>
    <w:p w14:paraId="2EDED3B1"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Simon Swan (Senior Director Future Mobility, Arcadis)</w:t>
      </w:r>
    </w:p>
    <w:p w14:paraId="356BF456"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Charlotte </w:t>
      </w:r>
      <w:proofErr w:type="spellStart"/>
      <w:r w:rsidRPr="00E01148">
        <w:rPr>
          <w:rFonts w:asciiTheme="minorHAnsi" w:hAnsiTheme="minorHAnsi" w:cstheme="minorHAnsi"/>
        </w:rPr>
        <w:t>Guth</w:t>
      </w:r>
      <w:proofErr w:type="spellEnd"/>
      <w:r w:rsidRPr="00E01148">
        <w:rPr>
          <w:rFonts w:asciiTheme="minorHAnsi" w:hAnsiTheme="minorHAnsi" w:cstheme="minorHAnsi"/>
        </w:rPr>
        <w:t xml:space="preserve"> (</w:t>
      </w:r>
      <w:r w:rsidRPr="00E01148">
        <w:rPr>
          <w:rFonts w:asciiTheme="minorHAnsi" w:hAnsiTheme="minorHAnsi" w:cstheme="minorHAnsi"/>
          <w:lang w:val="fr-FR"/>
        </w:rPr>
        <w:t>Cheffe de la Mission Vélo, City of Paris, France</w:t>
      </w:r>
      <w:r w:rsidRPr="00E01148">
        <w:rPr>
          <w:rFonts w:asciiTheme="minorHAnsi" w:hAnsiTheme="minorHAnsi" w:cstheme="minorHAnsi"/>
        </w:rPr>
        <w:t>​)</w:t>
      </w:r>
    </w:p>
    <w:p w14:paraId="09895938"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Lance Jay Brown​ (President Consortium for Sustainable Urbanization (CSU))</w:t>
      </w:r>
    </w:p>
    <w:p w14:paraId="753061E1"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Bas Bollinger​ (Global Leader Rail and Urban Transport, Arcadis)</w:t>
      </w:r>
    </w:p>
    <w:p w14:paraId="5C27D8D7"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FB6A3B7"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01148">
        <w:rPr>
          <w:rFonts w:asciiTheme="minorHAnsi" w:hAnsiTheme="minorHAnsi" w:cstheme="minorHAnsi"/>
          <w:b/>
          <w:bCs/>
        </w:rPr>
        <w:t xml:space="preserve">Moderators: </w:t>
      </w:r>
    </w:p>
    <w:p w14:paraId="1CB3AE1A"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Tanya Huizer (Global Shelter Program Manager, Arcadis)</w:t>
      </w:r>
    </w:p>
    <w:p w14:paraId="342AD06C"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Mariana </w:t>
      </w:r>
      <w:proofErr w:type="spellStart"/>
      <w:r w:rsidRPr="00E01148">
        <w:rPr>
          <w:rFonts w:asciiTheme="minorHAnsi" w:hAnsiTheme="minorHAnsi" w:cstheme="minorHAnsi"/>
        </w:rPr>
        <w:t>Voita</w:t>
      </w:r>
      <w:proofErr w:type="spellEnd"/>
      <w:r w:rsidRPr="00E01148">
        <w:rPr>
          <w:rFonts w:asciiTheme="minorHAnsi" w:hAnsiTheme="minorHAnsi" w:cstheme="minorHAnsi"/>
        </w:rPr>
        <w:t xml:space="preserve"> (Program Management Officer, UN-Habitat)</w:t>
      </w:r>
    </w:p>
    <w:p w14:paraId="698A82D1" w14:textId="77777777" w:rsidR="00E978DA" w:rsidRPr="00E01148" w:rsidRDefault="00E978DA" w:rsidP="00E978DA">
      <w:pPr>
        <w:rPr>
          <w:rFonts w:asciiTheme="minorHAnsi" w:hAnsiTheme="minorHAnsi" w:cstheme="minorHAnsi"/>
        </w:rPr>
      </w:pPr>
    </w:p>
    <w:p w14:paraId="01C985FD"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 xml:space="preserve">14. KEY RESULTS: </w:t>
      </w:r>
      <w:r w:rsidRPr="00E01148">
        <w:rPr>
          <w:rFonts w:asciiTheme="minorHAnsi" w:hAnsiTheme="minorHAnsi" w:cstheme="minorHAnsi"/>
          <w:i/>
          <w:iCs/>
        </w:rPr>
        <w:t xml:space="preserve">(Explain the results achieved during your campus, </w:t>
      </w:r>
      <w:proofErr w:type="gramStart"/>
      <w:r w:rsidRPr="00E01148">
        <w:rPr>
          <w:rFonts w:asciiTheme="minorHAnsi" w:hAnsiTheme="minorHAnsi" w:cstheme="minorHAnsi"/>
          <w:i/>
          <w:iCs/>
        </w:rPr>
        <w:t>in particular how</w:t>
      </w:r>
      <w:proofErr w:type="gramEnd"/>
      <w:r w:rsidRPr="00E01148">
        <w:rPr>
          <w:rFonts w:asciiTheme="minorHAnsi" w:hAnsiTheme="minorHAnsi" w:cstheme="minorHAnsi"/>
          <w:i/>
          <w:iCs/>
        </w:rPr>
        <w:t xml:space="preserve"> it will impact cities and communities and help implement the SDG and the New Urban Agenda)</w:t>
      </w:r>
    </w:p>
    <w:p w14:paraId="2B25EA44"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key result achieved during the UTC was that sustainable urban mobility can help reach all other global development goals, such as ending poverty (SDGs), reducing carbon emissions (Paris Agreement), and providing universal access equitability (New Urban Agenda). </w:t>
      </w:r>
    </w:p>
    <w:p w14:paraId="689904C0"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158269F"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However, multiple challenges exist that need to be overcome in order to harness mobility </w:t>
      </w:r>
      <w:proofErr w:type="gramStart"/>
      <w:r w:rsidRPr="00E01148">
        <w:rPr>
          <w:rFonts w:asciiTheme="minorHAnsi" w:hAnsiTheme="minorHAnsi" w:cstheme="minorHAnsi"/>
        </w:rPr>
        <w:t>as a means to</w:t>
      </w:r>
      <w:proofErr w:type="gramEnd"/>
      <w:r w:rsidRPr="00E01148">
        <w:rPr>
          <w:rFonts w:asciiTheme="minorHAnsi" w:hAnsiTheme="minorHAnsi" w:cstheme="minorHAnsi"/>
        </w:rPr>
        <w:t xml:space="preserve"> reach these development goals. Many developing urban areas are faced with the same challenges: congestion, funding, and responsibly facilitating urban development. In order to solve these challenges, equality- and sustainability focused governance plays a crucial role. </w:t>
      </w:r>
    </w:p>
    <w:p w14:paraId="3DCE78AE"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4F879A9" w14:textId="77777777" w:rsidR="00E978DA" w:rsidRPr="00E01148" w:rsidRDefault="00E978DA" w:rsidP="00E978DA">
      <w:pPr>
        <w:rPr>
          <w:rFonts w:asciiTheme="minorHAnsi" w:hAnsiTheme="minorHAnsi" w:cstheme="minorHAnsi"/>
        </w:rPr>
      </w:pPr>
    </w:p>
    <w:p w14:paraId="3B60290D" w14:textId="77777777" w:rsidR="00E978DA" w:rsidRPr="00E01148" w:rsidRDefault="00E978DA" w:rsidP="00E978DA">
      <w:pPr>
        <w:rPr>
          <w:rFonts w:asciiTheme="minorHAnsi" w:hAnsiTheme="minorHAnsi" w:cstheme="minorHAnsi"/>
          <w:i/>
          <w:iCs/>
        </w:rPr>
      </w:pPr>
      <w:r w:rsidRPr="00E01148">
        <w:rPr>
          <w:rFonts w:asciiTheme="minorHAnsi" w:hAnsiTheme="minorHAnsi" w:cstheme="minorHAnsi"/>
        </w:rPr>
        <w:t>15. SOLUTIONS: (</w:t>
      </w:r>
      <w:r w:rsidRPr="00E01148">
        <w:rPr>
          <w:rFonts w:asciiTheme="minorHAnsi" w:hAnsiTheme="minorHAnsi" w:cstheme="minorHAnsi"/>
          <w:i/>
          <w:iCs/>
        </w:rPr>
        <w:t>Describe at least 4 solutions presented in your campus that demonstrate how to accelerate the SDG implementation in cities and communities. Explain WHERE (country, city, area), WHAT (what purpose), HOW (how it is achieved), WHO (by whom and for which beneficiary) and IMPACTS.)</w:t>
      </w:r>
    </w:p>
    <w:p w14:paraId="7313BDB3"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7615E08"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Simon Swan described how the electric vehicle (EV) market is developing rapidly to make adoption of EV more feasible and acceptable. However, he pointed out that government leadership is crucial to foster this transition in a sustainable and just way. This can be done for example by prescribing certain guidelines for EV charging infrastructure development that avoid the disproportionally burdening of those without access to private charging stations with higher costs. This way, the EV transition will contribute to mobility equity. </w:t>
      </w:r>
    </w:p>
    <w:p w14:paraId="4D614939"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842F443"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Bas Bollinger explained how a Shelter project in Cochabamba has shown that many developing urban areas face problems regarding congestion, funding and responsible urban development. These challenges can be overcome by purposeful governance that invests in multi modal transit options, enhances safety through education, law enforcement and spatial planning, and boosts economic development through urban regeneration.   </w:t>
      </w:r>
    </w:p>
    <w:p w14:paraId="2BA17F0A"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D936E28"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Charlotte </w:t>
      </w:r>
      <w:proofErr w:type="spellStart"/>
      <w:r w:rsidRPr="00E01148">
        <w:rPr>
          <w:rFonts w:asciiTheme="minorHAnsi" w:hAnsiTheme="minorHAnsi" w:cstheme="minorHAnsi"/>
        </w:rPr>
        <w:t>Guth</w:t>
      </w:r>
      <w:proofErr w:type="spellEnd"/>
      <w:r w:rsidRPr="00E01148">
        <w:rPr>
          <w:rFonts w:asciiTheme="minorHAnsi" w:hAnsiTheme="minorHAnsi" w:cstheme="minorHAnsi"/>
        </w:rPr>
        <w:t xml:space="preserve"> spoke to Paris’ goal of becoming a 100% bike-friendly city by 2026. She explained that creating a bike-friendly city does not imply that bikes become the main form of transportation for everyone, but rather that all citizens have the option to safely travel by bike if they desire, regardless of their financial situation or personal abilities. Some ways to achieve this include limiting the speed limit to 30 km/h in the entire city, implementing car-free sections in certain neighborhoods, and creating a bike-lane network throughout the entire city. </w:t>
      </w:r>
    </w:p>
    <w:p w14:paraId="4BF5F854"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449BD6"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 short, for all solutions, governance was at the core of boosting SDG implementation. </w:t>
      </w:r>
    </w:p>
    <w:p w14:paraId="011B3B1C" w14:textId="77777777" w:rsidR="00E978DA" w:rsidRPr="00E01148" w:rsidRDefault="00E978DA" w:rsidP="00E978DA">
      <w:pPr>
        <w:rPr>
          <w:rFonts w:asciiTheme="minorHAnsi" w:hAnsiTheme="minorHAnsi" w:cstheme="minorHAnsi"/>
        </w:rPr>
      </w:pPr>
    </w:p>
    <w:p w14:paraId="0CB756E6" w14:textId="77777777" w:rsidR="00E978DA" w:rsidRPr="00E01148" w:rsidRDefault="00E978DA" w:rsidP="00E978DA">
      <w:pPr>
        <w:rPr>
          <w:rFonts w:asciiTheme="minorHAnsi" w:hAnsiTheme="minorHAnsi" w:cstheme="minorHAnsi"/>
        </w:rPr>
      </w:pPr>
      <w:r w:rsidRPr="00E01148">
        <w:rPr>
          <w:rFonts w:asciiTheme="minorHAnsi" w:hAnsiTheme="minorHAnsi" w:cstheme="minorHAnsi"/>
        </w:rPr>
        <w:t xml:space="preserve">16. GAME CHANGERS: </w:t>
      </w:r>
      <w:r w:rsidRPr="00E01148">
        <w:rPr>
          <w:rFonts w:asciiTheme="minorHAnsi" w:hAnsiTheme="minorHAnsi" w:cstheme="minorHAnsi"/>
          <w:i/>
          <w:iCs/>
        </w:rPr>
        <w:t>(Describe at least 2 INDIVIDUALS AND THEIR ORGANIZATIONS presented in your campus that demonstrate how to accelerate the SDG implementation in cities and communities.</w:t>
      </w:r>
      <w:r w:rsidRPr="00E01148">
        <w:rPr>
          <w:rFonts w:asciiTheme="minorHAnsi" w:hAnsiTheme="minorHAnsi" w:cstheme="minorHAnsi"/>
        </w:rPr>
        <w:t xml:space="preserve"> </w:t>
      </w:r>
      <w:r w:rsidRPr="00E01148">
        <w:rPr>
          <w:rFonts w:asciiTheme="minorHAnsi" w:hAnsiTheme="minorHAnsi" w:cstheme="minorHAnsi"/>
          <w:i/>
          <w:iCs/>
        </w:rPr>
        <w:t>Explain WHERE (country, city, area), WHAT (what purpose), HOW (how it is achieved), WHO (by whom and for which beneficiary) and IMPACTS.)</w:t>
      </w:r>
    </w:p>
    <w:p w14:paraId="708D7218"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lang w:val="fr-FR"/>
        </w:rPr>
      </w:pPr>
      <w:r w:rsidRPr="00E01148">
        <w:rPr>
          <w:rFonts w:asciiTheme="minorHAnsi" w:hAnsiTheme="minorHAnsi" w:cstheme="minorHAnsi"/>
        </w:rPr>
        <w:t xml:space="preserve">Charlotte </w:t>
      </w:r>
      <w:proofErr w:type="spellStart"/>
      <w:r w:rsidRPr="00E01148">
        <w:rPr>
          <w:rFonts w:asciiTheme="minorHAnsi" w:hAnsiTheme="minorHAnsi" w:cstheme="minorHAnsi"/>
        </w:rPr>
        <w:t>Guth</w:t>
      </w:r>
      <w:proofErr w:type="spellEnd"/>
      <w:r w:rsidRPr="00E01148">
        <w:rPr>
          <w:rFonts w:asciiTheme="minorHAnsi" w:hAnsiTheme="minorHAnsi" w:cstheme="minorHAnsi"/>
        </w:rPr>
        <w:t xml:space="preserve">, </w:t>
      </w:r>
      <w:r w:rsidRPr="00E01148">
        <w:rPr>
          <w:rFonts w:asciiTheme="minorHAnsi" w:hAnsiTheme="minorHAnsi" w:cstheme="minorHAnsi"/>
          <w:lang w:val="fr-FR"/>
        </w:rPr>
        <w:t xml:space="preserve">Cheffe de la Mission Vélo in the City of Paris, France, </w:t>
      </w:r>
      <w:proofErr w:type="spellStart"/>
      <w:r w:rsidRPr="00E01148">
        <w:rPr>
          <w:rFonts w:asciiTheme="minorHAnsi" w:hAnsiTheme="minorHAnsi" w:cstheme="minorHAnsi"/>
          <w:lang w:val="fr-FR"/>
        </w:rPr>
        <w:t>aims</w:t>
      </w:r>
      <w:proofErr w:type="spellEnd"/>
      <w:r w:rsidRPr="00E01148">
        <w:rPr>
          <w:rFonts w:asciiTheme="minorHAnsi" w:hAnsiTheme="minorHAnsi" w:cstheme="minorHAnsi"/>
          <w:lang w:val="fr-FR"/>
        </w:rPr>
        <w:t xml:space="preserve"> to </w:t>
      </w:r>
      <w:proofErr w:type="spellStart"/>
      <w:r w:rsidRPr="00E01148">
        <w:rPr>
          <w:rFonts w:asciiTheme="minorHAnsi" w:hAnsiTheme="minorHAnsi" w:cstheme="minorHAnsi"/>
          <w:lang w:val="fr-FR"/>
        </w:rPr>
        <w:t>make</w:t>
      </w:r>
      <w:proofErr w:type="spellEnd"/>
      <w:r w:rsidRPr="00E01148">
        <w:rPr>
          <w:rFonts w:asciiTheme="minorHAnsi" w:hAnsiTheme="minorHAnsi" w:cstheme="minorHAnsi"/>
          <w:lang w:val="fr-FR"/>
        </w:rPr>
        <w:t xml:space="preserve"> Paris 100% bike </w:t>
      </w:r>
      <w:proofErr w:type="spellStart"/>
      <w:r w:rsidRPr="00E01148">
        <w:rPr>
          <w:rFonts w:asciiTheme="minorHAnsi" w:hAnsiTheme="minorHAnsi" w:cstheme="minorHAnsi"/>
          <w:lang w:val="fr-FR"/>
        </w:rPr>
        <w:t>friendly</w:t>
      </w:r>
      <w:proofErr w:type="spellEnd"/>
      <w:r w:rsidRPr="00E01148">
        <w:rPr>
          <w:rFonts w:asciiTheme="minorHAnsi" w:hAnsiTheme="minorHAnsi" w:cstheme="minorHAnsi"/>
          <w:lang w:val="fr-FR"/>
        </w:rPr>
        <w:t xml:space="preserve"> by 2026. This </w:t>
      </w:r>
      <w:proofErr w:type="spellStart"/>
      <w:r w:rsidRPr="00E01148">
        <w:rPr>
          <w:rFonts w:asciiTheme="minorHAnsi" w:hAnsiTheme="minorHAnsi" w:cstheme="minorHAnsi"/>
          <w:lang w:val="fr-FR"/>
        </w:rPr>
        <w:t>is</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achieved</w:t>
      </w:r>
      <w:proofErr w:type="spellEnd"/>
      <w:r w:rsidRPr="00E01148">
        <w:rPr>
          <w:rFonts w:asciiTheme="minorHAnsi" w:hAnsiTheme="minorHAnsi" w:cstheme="minorHAnsi"/>
          <w:lang w:val="fr-FR"/>
        </w:rPr>
        <w:t xml:space="preserve"> by </w:t>
      </w:r>
      <w:proofErr w:type="spellStart"/>
      <w:r w:rsidRPr="00E01148">
        <w:rPr>
          <w:rFonts w:asciiTheme="minorHAnsi" w:hAnsiTheme="minorHAnsi" w:cstheme="minorHAnsi"/>
          <w:lang w:val="fr-FR"/>
        </w:rPr>
        <w:t>implementing</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several</w:t>
      </w:r>
      <w:proofErr w:type="spellEnd"/>
      <w:r w:rsidRPr="00E01148">
        <w:rPr>
          <w:rFonts w:asciiTheme="minorHAnsi" w:hAnsiTheme="minorHAnsi" w:cstheme="minorHAnsi"/>
          <w:lang w:val="fr-FR"/>
        </w:rPr>
        <w:t xml:space="preserve"> guidelines on a </w:t>
      </w:r>
      <w:proofErr w:type="spellStart"/>
      <w:r w:rsidRPr="00E01148">
        <w:rPr>
          <w:rFonts w:asciiTheme="minorHAnsi" w:hAnsiTheme="minorHAnsi" w:cstheme="minorHAnsi"/>
          <w:lang w:val="fr-FR"/>
        </w:rPr>
        <w:t>governance</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level</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such</w:t>
      </w:r>
      <w:proofErr w:type="spellEnd"/>
      <w:r w:rsidRPr="00E01148">
        <w:rPr>
          <w:rFonts w:asciiTheme="minorHAnsi" w:hAnsiTheme="minorHAnsi" w:cstheme="minorHAnsi"/>
          <w:lang w:val="fr-FR"/>
        </w:rPr>
        <w:t xml:space="preserve"> as </w:t>
      </w:r>
      <w:proofErr w:type="spellStart"/>
      <w:r w:rsidRPr="00E01148">
        <w:rPr>
          <w:rFonts w:asciiTheme="minorHAnsi" w:hAnsiTheme="minorHAnsi" w:cstheme="minorHAnsi"/>
          <w:lang w:val="fr-FR"/>
        </w:rPr>
        <w:t>implementing</w:t>
      </w:r>
      <w:proofErr w:type="spellEnd"/>
      <w:r w:rsidRPr="00E01148">
        <w:rPr>
          <w:rFonts w:asciiTheme="minorHAnsi" w:hAnsiTheme="minorHAnsi" w:cstheme="minorHAnsi"/>
          <w:lang w:val="fr-FR"/>
        </w:rPr>
        <w:t xml:space="preserve"> car-free zones, </w:t>
      </w:r>
      <w:proofErr w:type="spellStart"/>
      <w:r w:rsidRPr="00E01148">
        <w:rPr>
          <w:rFonts w:asciiTheme="minorHAnsi" w:hAnsiTheme="minorHAnsi" w:cstheme="minorHAnsi"/>
          <w:lang w:val="fr-FR"/>
        </w:rPr>
        <w:t>limiting</w:t>
      </w:r>
      <w:proofErr w:type="spellEnd"/>
      <w:r w:rsidRPr="00E01148">
        <w:rPr>
          <w:rFonts w:asciiTheme="minorHAnsi" w:hAnsiTheme="minorHAnsi" w:cstheme="minorHAnsi"/>
          <w:lang w:val="fr-FR"/>
        </w:rPr>
        <w:t xml:space="preserve"> the speed </w:t>
      </w:r>
      <w:proofErr w:type="spellStart"/>
      <w:r w:rsidRPr="00E01148">
        <w:rPr>
          <w:rFonts w:asciiTheme="minorHAnsi" w:hAnsiTheme="minorHAnsi" w:cstheme="minorHAnsi"/>
          <w:lang w:val="fr-FR"/>
        </w:rPr>
        <w:t>limit</w:t>
      </w:r>
      <w:proofErr w:type="spellEnd"/>
      <w:r w:rsidRPr="00E01148">
        <w:rPr>
          <w:rFonts w:asciiTheme="minorHAnsi" w:hAnsiTheme="minorHAnsi" w:cstheme="minorHAnsi"/>
          <w:lang w:val="fr-FR"/>
        </w:rPr>
        <w:t xml:space="preserve">, and </w:t>
      </w:r>
      <w:proofErr w:type="spellStart"/>
      <w:r w:rsidRPr="00E01148">
        <w:rPr>
          <w:rFonts w:asciiTheme="minorHAnsi" w:hAnsiTheme="minorHAnsi" w:cstheme="minorHAnsi"/>
          <w:lang w:val="fr-FR"/>
        </w:rPr>
        <w:t>creating</w:t>
      </w:r>
      <w:proofErr w:type="spellEnd"/>
      <w:r w:rsidRPr="00E01148">
        <w:rPr>
          <w:rFonts w:asciiTheme="minorHAnsi" w:hAnsiTheme="minorHAnsi" w:cstheme="minorHAnsi"/>
          <w:lang w:val="fr-FR"/>
        </w:rPr>
        <w:t xml:space="preserve"> a city-</w:t>
      </w:r>
      <w:proofErr w:type="spellStart"/>
      <w:r w:rsidRPr="00E01148">
        <w:rPr>
          <w:rFonts w:asciiTheme="minorHAnsi" w:hAnsiTheme="minorHAnsi" w:cstheme="minorHAnsi"/>
          <w:lang w:val="fr-FR"/>
        </w:rPr>
        <w:t>wide</w:t>
      </w:r>
      <w:proofErr w:type="spellEnd"/>
      <w:r w:rsidRPr="00E01148">
        <w:rPr>
          <w:rFonts w:asciiTheme="minorHAnsi" w:hAnsiTheme="minorHAnsi" w:cstheme="minorHAnsi"/>
          <w:lang w:val="fr-FR"/>
        </w:rPr>
        <w:t xml:space="preserve"> bike network. By </w:t>
      </w:r>
      <w:proofErr w:type="spellStart"/>
      <w:r w:rsidRPr="00E01148">
        <w:rPr>
          <w:rFonts w:asciiTheme="minorHAnsi" w:hAnsiTheme="minorHAnsi" w:cstheme="minorHAnsi"/>
          <w:lang w:val="fr-FR"/>
        </w:rPr>
        <w:t>creating</w:t>
      </w:r>
      <w:proofErr w:type="spellEnd"/>
      <w:r w:rsidRPr="00E01148">
        <w:rPr>
          <w:rFonts w:asciiTheme="minorHAnsi" w:hAnsiTheme="minorHAnsi" w:cstheme="minorHAnsi"/>
          <w:lang w:val="fr-FR"/>
        </w:rPr>
        <w:t xml:space="preserve"> the </w:t>
      </w:r>
      <w:proofErr w:type="spellStart"/>
      <w:r w:rsidRPr="00E01148">
        <w:rPr>
          <w:rFonts w:asciiTheme="minorHAnsi" w:hAnsiTheme="minorHAnsi" w:cstheme="minorHAnsi"/>
          <w:lang w:val="fr-FR"/>
        </w:rPr>
        <w:t>opportunity</w:t>
      </w:r>
      <w:proofErr w:type="spellEnd"/>
      <w:r w:rsidRPr="00E01148">
        <w:rPr>
          <w:rFonts w:asciiTheme="minorHAnsi" w:hAnsiTheme="minorHAnsi" w:cstheme="minorHAnsi"/>
          <w:lang w:val="fr-FR"/>
        </w:rPr>
        <w:t xml:space="preserve"> for all to </w:t>
      </w:r>
      <w:proofErr w:type="spellStart"/>
      <w:r w:rsidRPr="00E01148">
        <w:rPr>
          <w:rFonts w:asciiTheme="minorHAnsi" w:hAnsiTheme="minorHAnsi" w:cstheme="minorHAnsi"/>
          <w:lang w:val="fr-FR"/>
        </w:rPr>
        <w:t>get</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around</w:t>
      </w:r>
      <w:proofErr w:type="spellEnd"/>
      <w:r w:rsidRPr="00E01148">
        <w:rPr>
          <w:rFonts w:asciiTheme="minorHAnsi" w:hAnsiTheme="minorHAnsi" w:cstheme="minorHAnsi"/>
          <w:lang w:val="fr-FR"/>
        </w:rPr>
        <w:t xml:space="preserve"> the city by bike, </w:t>
      </w:r>
      <w:proofErr w:type="spellStart"/>
      <w:r w:rsidRPr="00E01148">
        <w:rPr>
          <w:rFonts w:asciiTheme="minorHAnsi" w:hAnsiTheme="minorHAnsi" w:cstheme="minorHAnsi"/>
          <w:lang w:val="fr-FR"/>
        </w:rPr>
        <w:t>accessibility</w:t>
      </w:r>
      <w:proofErr w:type="spellEnd"/>
      <w:r w:rsidRPr="00E01148">
        <w:rPr>
          <w:rFonts w:asciiTheme="minorHAnsi" w:hAnsiTheme="minorHAnsi" w:cstheme="minorHAnsi"/>
          <w:lang w:val="fr-FR"/>
        </w:rPr>
        <w:t xml:space="preserve"> and </w:t>
      </w:r>
      <w:proofErr w:type="spellStart"/>
      <w:r w:rsidRPr="00E01148">
        <w:rPr>
          <w:rFonts w:asciiTheme="minorHAnsi" w:hAnsiTheme="minorHAnsi" w:cstheme="minorHAnsi"/>
          <w:lang w:val="fr-FR"/>
        </w:rPr>
        <w:t>equality</w:t>
      </w:r>
      <w:proofErr w:type="spellEnd"/>
      <w:r w:rsidRPr="00E01148">
        <w:rPr>
          <w:rFonts w:asciiTheme="minorHAnsi" w:hAnsiTheme="minorHAnsi" w:cstheme="minorHAnsi"/>
          <w:lang w:val="fr-FR"/>
        </w:rPr>
        <w:t xml:space="preserve"> are </w:t>
      </w:r>
      <w:proofErr w:type="spellStart"/>
      <w:r w:rsidRPr="00E01148">
        <w:rPr>
          <w:rFonts w:asciiTheme="minorHAnsi" w:hAnsiTheme="minorHAnsi" w:cstheme="minorHAnsi"/>
          <w:lang w:val="fr-FR"/>
        </w:rPr>
        <w:t>increased</w:t>
      </w:r>
      <w:proofErr w:type="spellEnd"/>
      <w:r w:rsidRPr="00E01148">
        <w:rPr>
          <w:rFonts w:asciiTheme="minorHAnsi" w:hAnsiTheme="minorHAnsi" w:cstheme="minorHAnsi"/>
          <w:lang w:val="fr-FR"/>
        </w:rPr>
        <w:t xml:space="preserve">, and </w:t>
      </w:r>
      <w:proofErr w:type="spellStart"/>
      <w:r w:rsidRPr="00E01148">
        <w:rPr>
          <w:rFonts w:asciiTheme="minorHAnsi" w:hAnsiTheme="minorHAnsi" w:cstheme="minorHAnsi"/>
          <w:lang w:val="fr-FR"/>
        </w:rPr>
        <w:t>emissions</w:t>
      </w:r>
      <w:proofErr w:type="spellEnd"/>
      <w:r w:rsidRPr="00E01148">
        <w:rPr>
          <w:rFonts w:asciiTheme="minorHAnsi" w:hAnsiTheme="minorHAnsi" w:cstheme="minorHAnsi"/>
          <w:lang w:val="fr-FR"/>
        </w:rPr>
        <w:t xml:space="preserve"> are </w:t>
      </w:r>
      <w:proofErr w:type="spellStart"/>
      <w:r w:rsidRPr="00E01148">
        <w:rPr>
          <w:rFonts w:asciiTheme="minorHAnsi" w:hAnsiTheme="minorHAnsi" w:cstheme="minorHAnsi"/>
          <w:lang w:val="fr-FR"/>
        </w:rPr>
        <w:t>reduced</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making</w:t>
      </w:r>
      <w:proofErr w:type="spellEnd"/>
      <w:r w:rsidRPr="00E01148">
        <w:rPr>
          <w:rFonts w:asciiTheme="minorHAnsi" w:hAnsiTheme="minorHAnsi" w:cstheme="minorHAnsi"/>
          <w:lang w:val="fr-FR"/>
        </w:rPr>
        <w:t xml:space="preserve"> Paris a more </w:t>
      </w:r>
      <w:proofErr w:type="spellStart"/>
      <w:r w:rsidRPr="00E01148">
        <w:rPr>
          <w:rFonts w:asciiTheme="minorHAnsi" w:hAnsiTheme="minorHAnsi" w:cstheme="minorHAnsi"/>
          <w:lang w:val="fr-FR"/>
        </w:rPr>
        <w:t>sustainable</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European</w:t>
      </w:r>
      <w:proofErr w:type="spellEnd"/>
      <w:r w:rsidRPr="00E01148">
        <w:rPr>
          <w:rFonts w:asciiTheme="minorHAnsi" w:hAnsiTheme="minorHAnsi" w:cstheme="minorHAnsi"/>
          <w:lang w:val="fr-FR"/>
        </w:rPr>
        <w:t xml:space="preserve"> capital. </w:t>
      </w:r>
    </w:p>
    <w:p w14:paraId="7D5F056E"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lang w:val="fr-FR"/>
        </w:rPr>
      </w:pPr>
    </w:p>
    <w:p w14:paraId="41603530" w14:textId="77777777" w:rsidR="00E978DA" w:rsidRPr="00E01148" w:rsidRDefault="00E978DA" w:rsidP="00E978DA">
      <w:pPr>
        <w:pBdr>
          <w:top w:val="single" w:sz="4" w:space="1" w:color="auto"/>
          <w:left w:val="single" w:sz="4" w:space="4" w:color="auto"/>
          <w:bottom w:val="single" w:sz="4" w:space="1" w:color="auto"/>
          <w:right w:val="single" w:sz="4" w:space="4" w:color="auto"/>
        </w:pBdr>
        <w:rPr>
          <w:rFonts w:asciiTheme="minorHAnsi" w:hAnsiTheme="minorHAnsi" w:cstheme="minorHAnsi"/>
          <w:lang w:val="fr-FR"/>
        </w:rPr>
      </w:pPr>
      <w:r w:rsidRPr="00E01148">
        <w:rPr>
          <w:rFonts w:asciiTheme="minorHAnsi" w:hAnsiTheme="minorHAnsi" w:cstheme="minorHAnsi"/>
          <w:lang w:val="fr-FR"/>
        </w:rPr>
        <w:t xml:space="preserve">Bas Bollinger, Global Leader Rail and Urban Transport at Arcadis, </w:t>
      </w:r>
      <w:proofErr w:type="spellStart"/>
      <w:r w:rsidRPr="00E01148">
        <w:rPr>
          <w:rFonts w:asciiTheme="minorHAnsi" w:hAnsiTheme="minorHAnsi" w:cstheme="minorHAnsi"/>
          <w:lang w:val="fr-FR"/>
        </w:rPr>
        <w:t>shared</w:t>
      </w:r>
      <w:proofErr w:type="spellEnd"/>
      <w:r w:rsidRPr="00E01148">
        <w:rPr>
          <w:rFonts w:asciiTheme="minorHAnsi" w:hAnsiTheme="minorHAnsi" w:cstheme="minorHAnsi"/>
          <w:lang w:val="fr-FR"/>
        </w:rPr>
        <w:t xml:space="preserve"> how </w:t>
      </w:r>
      <w:proofErr w:type="spellStart"/>
      <w:r w:rsidRPr="00E01148">
        <w:rPr>
          <w:rFonts w:asciiTheme="minorHAnsi" w:hAnsiTheme="minorHAnsi" w:cstheme="minorHAnsi"/>
          <w:lang w:val="fr-FR"/>
        </w:rPr>
        <w:t>he</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worked</w:t>
      </w:r>
      <w:proofErr w:type="spellEnd"/>
      <w:r w:rsidRPr="00E01148">
        <w:rPr>
          <w:rFonts w:asciiTheme="minorHAnsi" w:hAnsiTheme="minorHAnsi" w:cstheme="minorHAnsi"/>
          <w:lang w:val="fr-FR"/>
        </w:rPr>
        <w:t xml:space="preserve"> on a Shelter </w:t>
      </w:r>
      <w:proofErr w:type="spellStart"/>
      <w:r w:rsidRPr="00E01148">
        <w:rPr>
          <w:rFonts w:asciiTheme="minorHAnsi" w:hAnsiTheme="minorHAnsi" w:cstheme="minorHAnsi"/>
          <w:lang w:val="fr-FR"/>
        </w:rPr>
        <w:t>project</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aimed</w:t>
      </w:r>
      <w:proofErr w:type="spellEnd"/>
      <w:r w:rsidRPr="00E01148">
        <w:rPr>
          <w:rFonts w:asciiTheme="minorHAnsi" w:hAnsiTheme="minorHAnsi" w:cstheme="minorHAnsi"/>
          <w:lang w:val="fr-FR"/>
        </w:rPr>
        <w:t xml:space="preserve"> at future </w:t>
      </w:r>
      <w:proofErr w:type="spellStart"/>
      <w:r w:rsidRPr="00E01148">
        <w:rPr>
          <w:rFonts w:asciiTheme="minorHAnsi" w:hAnsiTheme="minorHAnsi" w:cstheme="minorHAnsi"/>
          <w:lang w:val="fr-FR"/>
        </w:rPr>
        <w:t>proofing</w:t>
      </w:r>
      <w:proofErr w:type="spellEnd"/>
      <w:r w:rsidRPr="00E01148">
        <w:rPr>
          <w:rFonts w:asciiTheme="minorHAnsi" w:hAnsiTheme="minorHAnsi" w:cstheme="minorHAnsi"/>
          <w:lang w:val="fr-FR"/>
        </w:rPr>
        <w:t xml:space="preserve"> the </w:t>
      </w:r>
      <w:proofErr w:type="spellStart"/>
      <w:r w:rsidRPr="00E01148">
        <w:rPr>
          <w:rFonts w:asciiTheme="minorHAnsi" w:hAnsiTheme="minorHAnsi" w:cstheme="minorHAnsi"/>
          <w:lang w:val="fr-FR"/>
        </w:rPr>
        <w:t>metropolitan</w:t>
      </w:r>
      <w:proofErr w:type="spellEnd"/>
      <w:r w:rsidRPr="00E01148">
        <w:rPr>
          <w:rFonts w:asciiTheme="minorHAnsi" w:hAnsiTheme="minorHAnsi" w:cstheme="minorHAnsi"/>
          <w:lang w:val="fr-FR"/>
        </w:rPr>
        <w:t xml:space="preserve"> train in Cochabamba, Brazil. </w:t>
      </w:r>
      <w:proofErr w:type="spellStart"/>
      <w:r w:rsidRPr="00E01148">
        <w:rPr>
          <w:rFonts w:asciiTheme="minorHAnsi" w:hAnsiTheme="minorHAnsi" w:cstheme="minorHAnsi"/>
          <w:lang w:val="fr-FR"/>
        </w:rPr>
        <w:t>Through</w:t>
      </w:r>
      <w:proofErr w:type="spellEnd"/>
      <w:r w:rsidRPr="00E01148">
        <w:rPr>
          <w:rFonts w:asciiTheme="minorHAnsi" w:hAnsiTheme="minorHAnsi" w:cstheme="minorHAnsi"/>
          <w:lang w:val="fr-FR"/>
        </w:rPr>
        <w:t xml:space="preserve"> the </w:t>
      </w:r>
      <w:proofErr w:type="spellStart"/>
      <w:r w:rsidRPr="00E01148">
        <w:rPr>
          <w:rFonts w:asciiTheme="minorHAnsi" w:hAnsiTheme="minorHAnsi" w:cstheme="minorHAnsi"/>
          <w:lang w:val="fr-FR"/>
        </w:rPr>
        <w:t>project</w:t>
      </w:r>
      <w:proofErr w:type="spellEnd"/>
      <w:r w:rsidRPr="00E01148">
        <w:rPr>
          <w:rFonts w:asciiTheme="minorHAnsi" w:hAnsiTheme="minorHAnsi" w:cstheme="minorHAnsi"/>
          <w:lang w:val="fr-FR"/>
        </w:rPr>
        <w:t xml:space="preserve">, Shelter </w:t>
      </w:r>
      <w:proofErr w:type="spellStart"/>
      <w:r w:rsidRPr="00E01148">
        <w:rPr>
          <w:rFonts w:asciiTheme="minorHAnsi" w:hAnsiTheme="minorHAnsi" w:cstheme="minorHAnsi"/>
          <w:lang w:val="fr-FR"/>
        </w:rPr>
        <w:t>developed</w:t>
      </w:r>
      <w:proofErr w:type="spellEnd"/>
      <w:r w:rsidRPr="00E01148">
        <w:rPr>
          <w:rFonts w:asciiTheme="minorHAnsi" w:hAnsiTheme="minorHAnsi" w:cstheme="minorHAnsi"/>
          <w:lang w:val="fr-FR"/>
        </w:rPr>
        <w:t xml:space="preserve"> a </w:t>
      </w:r>
      <w:proofErr w:type="spellStart"/>
      <w:r w:rsidRPr="00E01148">
        <w:rPr>
          <w:rFonts w:asciiTheme="minorHAnsi" w:hAnsiTheme="minorHAnsi" w:cstheme="minorHAnsi"/>
          <w:lang w:val="fr-FR"/>
        </w:rPr>
        <w:t>list</w:t>
      </w:r>
      <w:proofErr w:type="spellEnd"/>
      <w:r w:rsidRPr="00E01148">
        <w:rPr>
          <w:rFonts w:asciiTheme="minorHAnsi" w:hAnsiTheme="minorHAnsi" w:cstheme="minorHAnsi"/>
          <w:lang w:val="fr-FR"/>
        </w:rPr>
        <w:t xml:space="preserve"> of </w:t>
      </w:r>
      <w:proofErr w:type="spellStart"/>
      <w:r w:rsidRPr="00E01148">
        <w:rPr>
          <w:rFonts w:asciiTheme="minorHAnsi" w:hAnsiTheme="minorHAnsi" w:cstheme="minorHAnsi"/>
          <w:lang w:val="fr-FR"/>
        </w:rPr>
        <w:t>recommendations</w:t>
      </w:r>
      <w:proofErr w:type="spellEnd"/>
      <w:r w:rsidRPr="00E01148">
        <w:rPr>
          <w:rFonts w:asciiTheme="minorHAnsi" w:hAnsiTheme="minorHAnsi" w:cstheme="minorHAnsi"/>
          <w:lang w:val="fr-FR"/>
        </w:rPr>
        <w:t xml:space="preserve"> applicable to </w:t>
      </w:r>
      <w:proofErr w:type="spellStart"/>
      <w:r w:rsidRPr="00E01148">
        <w:rPr>
          <w:rFonts w:asciiTheme="minorHAnsi" w:hAnsiTheme="minorHAnsi" w:cstheme="minorHAnsi"/>
          <w:lang w:val="fr-FR"/>
        </w:rPr>
        <w:t>similar</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developing</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urban</w:t>
      </w:r>
      <w:proofErr w:type="spellEnd"/>
      <w:r w:rsidRPr="00E01148">
        <w:rPr>
          <w:rFonts w:asciiTheme="minorHAnsi" w:hAnsiTheme="minorHAnsi" w:cstheme="minorHAnsi"/>
          <w:lang w:val="fr-FR"/>
        </w:rPr>
        <w:t xml:space="preserve"> areas, </w:t>
      </w:r>
      <w:proofErr w:type="spellStart"/>
      <w:r w:rsidRPr="00E01148">
        <w:rPr>
          <w:rFonts w:asciiTheme="minorHAnsi" w:hAnsiTheme="minorHAnsi" w:cstheme="minorHAnsi"/>
          <w:lang w:val="fr-FR"/>
        </w:rPr>
        <w:t>focused</w:t>
      </w:r>
      <w:proofErr w:type="spellEnd"/>
      <w:r w:rsidRPr="00E01148">
        <w:rPr>
          <w:rFonts w:asciiTheme="minorHAnsi" w:hAnsiTheme="minorHAnsi" w:cstheme="minorHAnsi"/>
          <w:lang w:val="fr-FR"/>
        </w:rPr>
        <w:t xml:space="preserve"> on </w:t>
      </w:r>
      <w:proofErr w:type="spellStart"/>
      <w:r w:rsidRPr="00E01148">
        <w:rPr>
          <w:rFonts w:asciiTheme="minorHAnsi" w:hAnsiTheme="minorHAnsi" w:cstheme="minorHAnsi"/>
          <w:lang w:val="fr-FR"/>
        </w:rPr>
        <w:t>empowered</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governance</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safety</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integration</w:t>
      </w:r>
      <w:proofErr w:type="spellEnd"/>
      <w:r w:rsidRPr="00E01148">
        <w:rPr>
          <w:rFonts w:asciiTheme="minorHAnsi" w:hAnsiTheme="minorHAnsi" w:cstheme="minorHAnsi"/>
          <w:lang w:val="fr-FR"/>
        </w:rPr>
        <w:t xml:space="preserve"> of transit modes, and </w:t>
      </w:r>
      <w:proofErr w:type="spellStart"/>
      <w:r w:rsidRPr="00E01148">
        <w:rPr>
          <w:rFonts w:asciiTheme="minorHAnsi" w:hAnsiTheme="minorHAnsi" w:cstheme="minorHAnsi"/>
          <w:lang w:val="fr-FR"/>
        </w:rPr>
        <w:t>urban</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regeneration</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Through</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these</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recommendations</w:t>
      </w:r>
      <w:proofErr w:type="spellEnd"/>
      <w:r w:rsidRPr="00E01148">
        <w:rPr>
          <w:rFonts w:asciiTheme="minorHAnsi" w:hAnsiTheme="minorHAnsi" w:cstheme="minorHAnsi"/>
          <w:lang w:val="fr-FR"/>
        </w:rPr>
        <w:t xml:space="preserve">, global best practices can </w:t>
      </w:r>
      <w:proofErr w:type="spellStart"/>
      <w:r w:rsidRPr="00E01148">
        <w:rPr>
          <w:rFonts w:asciiTheme="minorHAnsi" w:hAnsiTheme="minorHAnsi" w:cstheme="minorHAnsi"/>
          <w:lang w:val="fr-FR"/>
        </w:rPr>
        <w:t>be</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formulated</w:t>
      </w:r>
      <w:proofErr w:type="spellEnd"/>
      <w:r w:rsidRPr="00E01148">
        <w:rPr>
          <w:rFonts w:asciiTheme="minorHAnsi" w:hAnsiTheme="minorHAnsi" w:cstheme="minorHAnsi"/>
          <w:lang w:val="fr-FR"/>
        </w:rPr>
        <w:t xml:space="preserve"> and </w:t>
      </w:r>
      <w:proofErr w:type="spellStart"/>
      <w:r w:rsidRPr="00E01148">
        <w:rPr>
          <w:rFonts w:asciiTheme="minorHAnsi" w:hAnsiTheme="minorHAnsi" w:cstheme="minorHAnsi"/>
          <w:lang w:val="fr-FR"/>
        </w:rPr>
        <w:t>shared</w:t>
      </w:r>
      <w:proofErr w:type="spellEnd"/>
      <w:r w:rsidRPr="00E01148">
        <w:rPr>
          <w:rFonts w:asciiTheme="minorHAnsi" w:hAnsiTheme="minorHAnsi" w:cstheme="minorHAnsi"/>
          <w:lang w:val="fr-FR"/>
        </w:rPr>
        <w:t xml:space="preserve">, </w:t>
      </w:r>
      <w:proofErr w:type="spellStart"/>
      <w:r w:rsidRPr="00E01148">
        <w:rPr>
          <w:rFonts w:asciiTheme="minorHAnsi" w:hAnsiTheme="minorHAnsi" w:cstheme="minorHAnsi"/>
          <w:lang w:val="fr-FR"/>
        </w:rPr>
        <w:t>contributing</w:t>
      </w:r>
      <w:proofErr w:type="spellEnd"/>
      <w:r w:rsidRPr="00E01148">
        <w:rPr>
          <w:rFonts w:asciiTheme="minorHAnsi" w:hAnsiTheme="minorHAnsi" w:cstheme="minorHAnsi"/>
          <w:lang w:val="fr-FR"/>
        </w:rPr>
        <w:t xml:space="preserve"> to </w:t>
      </w:r>
      <w:proofErr w:type="spellStart"/>
      <w:r w:rsidRPr="00E01148">
        <w:rPr>
          <w:rFonts w:asciiTheme="minorHAnsi" w:hAnsiTheme="minorHAnsi" w:cstheme="minorHAnsi"/>
          <w:lang w:val="fr-FR"/>
        </w:rPr>
        <w:t>sustainable</w:t>
      </w:r>
      <w:proofErr w:type="spellEnd"/>
      <w:r w:rsidRPr="00E01148">
        <w:rPr>
          <w:rFonts w:asciiTheme="minorHAnsi" w:hAnsiTheme="minorHAnsi" w:cstheme="minorHAnsi"/>
          <w:lang w:val="fr-FR"/>
        </w:rPr>
        <w:t xml:space="preserve"> and accessible transition infrastructure </w:t>
      </w:r>
      <w:proofErr w:type="spellStart"/>
      <w:r w:rsidRPr="00E01148">
        <w:rPr>
          <w:rFonts w:asciiTheme="minorHAnsi" w:hAnsiTheme="minorHAnsi" w:cstheme="minorHAnsi"/>
          <w:lang w:val="fr-FR"/>
        </w:rPr>
        <w:t>around</w:t>
      </w:r>
      <w:proofErr w:type="spellEnd"/>
      <w:r w:rsidRPr="00E01148">
        <w:rPr>
          <w:rFonts w:asciiTheme="minorHAnsi" w:hAnsiTheme="minorHAnsi" w:cstheme="minorHAnsi"/>
          <w:lang w:val="fr-FR"/>
        </w:rPr>
        <w:t xml:space="preserve"> the world. </w:t>
      </w:r>
    </w:p>
    <w:p w14:paraId="22E53F64" w14:textId="77777777" w:rsidR="00E978DA" w:rsidRPr="00E01148" w:rsidRDefault="00E978DA" w:rsidP="00E978DA">
      <w:pPr>
        <w:rPr>
          <w:rFonts w:asciiTheme="minorHAnsi" w:hAnsiTheme="minorHAnsi" w:cstheme="minorHAnsi"/>
        </w:rPr>
      </w:pPr>
    </w:p>
    <w:p w14:paraId="4FBDA7B5" w14:textId="77777777" w:rsidR="00E978DA" w:rsidRPr="00E01148" w:rsidRDefault="00E978DA" w:rsidP="00E978DA">
      <w:pPr>
        <w:rPr>
          <w:rFonts w:asciiTheme="minorHAnsi" w:hAnsiTheme="minorHAnsi" w:cstheme="minorHAnsi"/>
        </w:rPr>
      </w:pPr>
    </w:p>
    <w:p w14:paraId="39D7B66D" w14:textId="77777777" w:rsidR="00E978DA" w:rsidRPr="00E01148" w:rsidRDefault="00E978DA" w:rsidP="00E978DA">
      <w:pPr>
        <w:rPr>
          <w:rFonts w:asciiTheme="minorHAnsi" w:hAnsiTheme="minorHAnsi" w:cstheme="minorHAnsi"/>
        </w:rPr>
      </w:pPr>
    </w:p>
    <w:p w14:paraId="237E4E1D" w14:textId="77777777" w:rsidR="00E978DA" w:rsidRPr="00E01148" w:rsidRDefault="00E978DA" w:rsidP="00E978DA">
      <w:pPr>
        <w:rPr>
          <w:rFonts w:asciiTheme="minorHAnsi" w:hAnsiTheme="minorHAnsi" w:cstheme="minorHAnsi"/>
        </w:rPr>
      </w:pPr>
    </w:p>
    <w:p w14:paraId="3F877232" w14:textId="77777777" w:rsidR="00E978DA" w:rsidRPr="00E01148" w:rsidRDefault="00E978DA" w:rsidP="00E978DA">
      <w:pPr>
        <w:rPr>
          <w:rFonts w:asciiTheme="minorHAnsi" w:hAnsiTheme="minorHAnsi" w:cstheme="minorHAnsi"/>
        </w:rPr>
      </w:pPr>
    </w:p>
    <w:p w14:paraId="4A34C2D4" w14:textId="77777777" w:rsidR="00E978DA" w:rsidRPr="00E01148" w:rsidRDefault="00E978DA" w:rsidP="00E978DA">
      <w:pPr>
        <w:rPr>
          <w:rFonts w:asciiTheme="minorHAnsi" w:hAnsiTheme="minorHAnsi" w:cstheme="minorHAnsi"/>
        </w:rPr>
      </w:pPr>
    </w:p>
    <w:p w14:paraId="6523109C" w14:textId="77777777" w:rsidR="00E978DA" w:rsidRPr="00E01148" w:rsidRDefault="00E978DA" w:rsidP="00E978DA">
      <w:pPr>
        <w:rPr>
          <w:rFonts w:asciiTheme="minorHAnsi" w:hAnsiTheme="minorHAnsi" w:cstheme="minorHAnsi"/>
        </w:rPr>
      </w:pPr>
    </w:p>
    <w:p w14:paraId="0D412976" w14:textId="77777777" w:rsidR="00E978DA" w:rsidRPr="00E01148" w:rsidRDefault="00E978DA" w:rsidP="00E978DA">
      <w:pPr>
        <w:rPr>
          <w:rFonts w:asciiTheme="minorHAnsi" w:hAnsiTheme="minorHAnsi" w:cstheme="minorHAnsi"/>
        </w:rPr>
      </w:pPr>
    </w:p>
    <w:p w14:paraId="17E03FDA" w14:textId="77777777" w:rsidR="00E978DA" w:rsidRPr="00E01148" w:rsidRDefault="00E978DA" w:rsidP="00E978DA">
      <w:pPr>
        <w:rPr>
          <w:rFonts w:asciiTheme="minorHAnsi" w:hAnsiTheme="minorHAnsi" w:cstheme="minorHAnsi"/>
        </w:rPr>
      </w:pPr>
    </w:p>
    <w:p w14:paraId="10FE5994" w14:textId="77777777" w:rsidR="00E978DA" w:rsidRDefault="00E978DA" w:rsidP="00E978DA">
      <w:pPr>
        <w:rPr>
          <w:rFonts w:asciiTheme="minorHAnsi" w:hAnsiTheme="minorHAnsi" w:cstheme="minorHAnsi"/>
        </w:rPr>
      </w:pPr>
    </w:p>
    <w:p w14:paraId="08BF2BE8" w14:textId="77777777" w:rsidR="00E978DA" w:rsidRPr="00E01148" w:rsidRDefault="00E978DA" w:rsidP="00E978DA">
      <w:pPr>
        <w:rPr>
          <w:rFonts w:asciiTheme="minorHAnsi" w:hAnsiTheme="minorHAnsi" w:cstheme="minorHAnsi"/>
        </w:rPr>
      </w:pPr>
    </w:p>
    <w:p w14:paraId="4C325272" w14:textId="77777777" w:rsidR="00C9252B" w:rsidRDefault="00C9252B"/>
    <w:sectPr w:rsidR="00C9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B2809"/>
    <w:multiLevelType w:val="hybridMultilevel"/>
    <w:tmpl w:val="27241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DA"/>
    <w:rsid w:val="00C9252B"/>
    <w:rsid w:val="00E9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47F7"/>
  <w15:chartTrackingRefBased/>
  <w15:docId w15:val="{97B53FBA-AE7F-4142-AAA5-72356E68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D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E978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8DA"/>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E978DA"/>
    <w:rPr>
      <w:color w:val="0563C1" w:themeColor="hyperlink"/>
      <w:u w:val="single"/>
    </w:rPr>
  </w:style>
  <w:style w:type="paragraph" w:styleId="ListParagraph">
    <w:name w:val="List Paragraph"/>
    <w:basedOn w:val="Normal"/>
    <w:uiPriority w:val="34"/>
    <w:qFormat/>
    <w:rsid w:val="00E978D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ter@arcad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Thibon</dc:creator>
  <cp:keywords/>
  <dc:description/>
  <cp:lastModifiedBy>Damien Thibon</cp:lastModifiedBy>
  <cp:revision>1</cp:revision>
  <dcterms:created xsi:type="dcterms:W3CDTF">2022-12-09T06:43:00Z</dcterms:created>
  <dcterms:modified xsi:type="dcterms:W3CDTF">2022-12-09T06:44:00Z</dcterms:modified>
</cp:coreProperties>
</file>